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3341" w14:textId="33E055A0" w:rsidR="00423A44" w:rsidRDefault="00326247">
      <w:pPr>
        <w:pStyle w:val="Corpsdetexte"/>
        <w:spacing w:before="4"/>
        <w:ind w:firstLine="0"/>
        <w:rPr>
          <w:rFonts w:ascii="Century Gothic" w:hAnsi="Century Gothic"/>
          <w:spacing w:val="-6"/>
        </w:rPr>
      </w:pPr>
      <w:r w:rsidRPr="00326247">
        <w:rPr>
          <w:rFonts w:ascii="Century Gothic" w:hAnsi="Century Gothic"/>
          <w:b/>
          <w:bCs/>
          <w:spacing w:val="-6"/>
        </w:rPr>
        <w:t>Offre d’emploi</w:t>
      </w:r>
      <w:r>
        <w:rPr>
          <w:rFonts w:ascii="Century Gothic" w:hAnsi="Century Gothic"/>
          <w:spacing w:val="-6"/>
        </w:rPr>
        <w:t xml:space="preserve"> </w:t>
      </w:r>
      <w:r w:rsidR="00565582">
        <w:rPr>
          <w:rFonts w:ascii="Century Gothic" w:hAnsi="Century Gothic"/>
          <w:spacing w:val="-6"/>
        </w:rPr>
        <w:t>–</w:t>
      </w:r>
      <w:r>
        <w:rPr>
          <w:rFonts w:ascii="Century Gothic" w:hAnsi="Century Gothic"/>
          <w:spacing w:val="-6"/>
        </w:rPr>
        <w:t xml:space="preserve"> </w:t>
      </w:r>
      <w:proofErr w:type="spellStart"/>
      <w:r w:rsidR="00137C48" w:rsidRPr="00137C48">
        <w:rPr>
          <w:rFonts w:ascii="Century Gothic" w:hAnsi="Century Gothic"/>
          <w:spacing w:val="-6"/>
        </w:rPr>
        <w:t>Chef·fe</w:t>
      </w:r>
      <w:proofErr w:type="spellEnd"/>
      <w:r w:rsidR="00137C48" w:rsidRPr="00137C48">
        <w:rPr>
          <w:rFonts w:ascii="Century Gothic" w:hAnsi="Century Gothic"/>
          <w:spacing w:val="-6"/>
        </w:rPr>
        <w:t xml:space="preserve"> de projet formation continue</w:t>
      </w:r>
    </w:p>
    <w:p w14:paraId="08E1BECF" w14:textId="77777777" w:rsidR="00326247" w:rsidRPr="008C1189" w:rsidRDefault="00326247" w:rsidP="00326247">
      <w:pPr>
        <w:spacing w:before="5"/>
        <w:rPr>
          <w:rFonts w:ascii="Century Gothic" w:hAnsi="Century Gothic"/>
        </w:rPr>
      </w:pPr>
      <w:r w:rsidRPr="008C1189">
        <w:rPr>
          <w:rFonts w:ascii="Century Gothic" w:hAnsi="Century Gothic"/>
          <w:b/>
          <w:spacing w:val="-6"/>
        </w:rPr>
        <w:t>Localisation</w:t>
      </w:r>
      <w:r w:rsidRPr="008C1189">
        <w:rPr>
          <w:rFonts w:ascii="Century Gothic" w:hAnsi="Century Gothic"/>
          <w:b/>
          <w:spacing w:val="-3"/>
        </w:rPr>
        <w:t xml:space="preserve"> </w:t>
      </w:r>
      <w:r w:rsidRPr="008C1189">
        <w:rPr>
          <w:rFonts w:ascii="Century Gothic" w:hAnsi="Century Gothic"/>
          <w:b/>
          <w:spacing w:val="-6"/>
        </w:rPr>
        <w:t>:</w:t>
      </w:r>
      <w:r w:rsidRPr="008C1189">
        <w:rPr>
          <w:rFonts w:ascii="Century Gothic" w:hAnsi="Century Gothic"/>
          <w:b/>
          <w:spacing w:val="-4"/>
        </w:rPr>
        <w:t xml:space="preserve"> </w:t>
      </w:r>
      <w:r w:rsidRPr="006E6DFF">
        <w:rPr>
          <w:rFonts w:ascii="Century Gothic" w:hAnsi="Century Gothic"/>
        </w:rPr>
        <w:t xml:space="preserve">Institut d’Optique </w:t>
      </w:r>
      <w:proofErr w:type="spellStart"/>
      <w:r w:rsidRPr="006E6DFF">
        <w:rPr>
          <w:rFonts w:ascii="Century Gothic" w:hAnsi="Century Gothic"/>
        </w:rPr>
        <w:t>Graduate</w:t>
      </w:r>
      <w:proofErr w:type="spellEnd"/>
      <w:r w:rsidRPr="006E6DFF">
        <w:rPr>
          <w:rFonts w:ascii="Century Gothic" w:hAnsi="Century Gothic"/>
        </w:rPr>
        <w:t xml:space="preserve"> </w:t>
      </w:r>
      <w:proofErr w:type="spellStart"/>
      <w:r w:rsidRPr="006E6DFF">
        <w:rPr>
          <w:rFonts w:ascii="Century Gothic" w:hAnsi="Century Gothic"/>
        </w:rPr>
        <w:t>School</w:t>
      </w:r>
      <w:proofErr w:type="spellEnd"/>
      <w:r w:rsidRPr="006E6DFF">
        <w:rPr>
          <w:rFonts w:ascii="Century Gothic" w:hAnsi="Century Gothic"/>
        </w:rPr>
        <w:t xml:space="preserve"> (IOGS) – Palaiseau</w:t>
      </w:r>
    </w:p>
    <w:p w14:paraId="5761B023" w14:textId="69DEC2D3" w:rsidR="00326247" w:rsidRPr="008C1189" w:rsidRDefault="00326247" w:rsidP="00326247">
      <w:pPr>
        <w:spacing w:before="2"/>
        <w:rPr>
          <w:rFonts w:ascii="Century Gothic" w:hAnsi="Century Gothic"/>
        </w:rPr>
      </w:pPr>
      <w:r w:rsidRPr="00326247">
        <w:rPr>
          <w:rFonts w:ascii="Century Gothic" w:hAnsi="Century Gothic"/>
          <w:b/>
          <w:spacing w:val="-6"/>
        </w:rPr>
        <w:t>Contrat :</w:t>
      </w:r>
      <w:r w:rsidRPr="008C1189">
        <w:rPr>
          <w:rFonts w:ascii="Century Gothic" w:hAnsi="Century Gothic"/>
          <w:b/>
          <w:spacing w:val="8"/>
        </w:rPr>
        <w:t xml:space="preserve"> </w:t>
      </w:r>
      <w:r>
        <w:rPr>
          <w:rFonts w:ascii="Century Gothic" w:hAnsi="Century Gothic"/>
        </w:rPr>
        <w:t>CDI</w:t>
      </w:r>
      <w:r w:rsidR="00137C48">
        <w:rPr>
          <w:rFonts w:ascii="Century Gothic" w:hAnsi="Century Gothic"/>
        </w:rPr>
        <w:t xml:space="preserve"> de mission, 4 ans</w:t>
      </w:r>
      <w:r w:rsidR="00565582">
        <w:rPr>
          <w:rFonts w:ascii="Century Gothic" w:hAnsi="Century Gothic"/>
        </w:rPr>
        <w:t xml:space="preserve"> </w:t>
      </w:r>
      <w:r w:rsidRPr="006E6DFF">
        <w:rPr>
          <w:rFonts w:ascii="Century Gothic" w:hAnsi="Century Gothic"/>
        </w:rPr>
        <w:t>– Temps plein</w:t>
      </w:r>
    </w:p>
    <w:p w14:paraId="59AF1D9C" w14:textId="77777777" w:rsidR="00326247" w:rsidRDefault="00326247" w:rsidP="00326247">
      <w:pPr>
        <w:spacing w:before="1"/>
        <w:rPr>
          <w:rFonts w:ascii="Century Gothic" w:hAnsi="Century Gothic"/>
        </w:rPr>
      </w:pPr>
      <w:r w:rsidRPr="008C1189">
        <w:rPr>
          <w:rFonts w:ascii="Century Gothic" w:hAnsi="Century Gothic"/>
          <w:b/>
          <w:spacing w:val="-4"/>
        </w:rPr>
        <w:t>Prise</w:t>
      </w:r>
      <w:r w:rsidRPr="008C1189">
        <w:rPr>
          <w:rFonts w:ascii="Century Gothic" w:hAnsi="Century Gothic"/>
          <w:b/>
          <w:spacing w:val="-13"/>
        </w:rPr>
        <w:t xml:space="preserve"> </w:t>
      </w:r>
      <w:r w:rsidRPr="008C1189">
        <w:rPr>
          <w:rFonts w:ascii="Century Gothic" w:hAnsi="Century Gothic"/>
          <w:b/>
          <w:spacing w:val="-4"/>
        </w:rPr>
        <w:t>de</w:t>
      </w:r>
      <w:r w:rsidRPr="008C1189">
        <w:rPr>
          <w:rFonts w:ascii="Century Gothic" w:hAnsi="Century Gothic"/>
          <w:b/>
          <w:spacing w:val="-12"/>
        </w:rPr>
        <w:t xml:space="preserve"> </w:t>
      </w:r>
      <w:r w:rsidRPr="008C1189">
        <w:rPr>
          <w:rFonts w:ascii="Century Gothic" w:hAnsi="Century Gothic"/>
          <w:b/>
          <w:spacing w:val="-4"/>
        </w:rPr>
        <w:t>poste</w:t>
      </w:r>
      <w:r w:rsidRPr="008C1189">
        <w:rPr>
          <w:rFonts w:ascii="Century Gothic" w:hAnsi="Century Gothic"/>
          <w:b/>
          <w:spacing w:val="-12"/>
        </w:rPr>
        <w:t xml:space="preserve"> </w:t>
      </w:r>
      <w:r w:rsidRPr="008C1189">
        <w:rPr>
          <w:rFonts w:ascii="Century Gothic" w:hAnsi="Century Gothic"/>
          <w:b/>
          <w:spacing w:val="-4"/>
        </w:rPr>
        <w:t>:</w:t>
      </w:r>
      <w:r w:rsidRPr="008C1189">
        <w:rPr>
          <w:rFonts w:ascii="Century Gothic" w:hAnsi="Century Gothic"/>
          <w:b/>
          <w:spacing w:val="-12"/>
        </w:rPr>
        <w:t xml:space="preserve"> </w:t>
      </w:r>
      <w:r w:rsidRPr="006E6DFF">
        <w:rPr>
          <w:rFonts w:ascii="Century Gothic" w:hAnsi="Century Gothic"/>
        </w:rPr>
        <w:t>Dès que possible</w:t>
      </w:r>
    </w:p>
    <w:p w14:paraId="584EB3E0" w14:textId="77777777" w:rsidR="00326247" w:rsidRPr="00423A44" w:rsidRDefault="00326247">
      <w:pPr>
        <w:pStyle w:val="Corpsdetexte"/>
        <w:spacing w:before="4"/>
        <w:ind w:firstLine="0"/>
        <w:rPr>
          <w:rFonts w:ascii="Century Gothic" w:hAnsi="Century Gothic"/>
          <w:b/>
          <w:bCs/>
        </w:rPr>
      </w:pPr>
    </w:p>
    <w:p w14:paraId="78ACD401" w14:textId="77777777" w:rsidR="00ED3BA0" w:rsidRPr="00ED3BA0" w:rsidRDefault="00ED3BA0" w:rsidP="00ED3BA0">
      <w:pPr>
        <w:rPr>
          <w:rFonts w:ascii="Century Gothic" w:hAnsi="Century Gothic"/>
        </w:rPr>
      </w:pPr>
      <w:r w:rsidRPr="00ED3BA0">
        <w:rPr>
          <w:rFonts w:ascii="Century Gothic" w:hAnsi="Century Gothic"/>
          <w:b/>
          <w:bCs/>
        </w:rPr>
        <w:t xml:space="preserve">Rejoignez l’Institut d’Optique </w:t>
      </w:r>
      <w:proofErr w:type="spellStart"/>
      <w:r w:rsidRPr="00ED3BA0">
        <w:rPr>
          <w:rFonts w:ascii="Century Gothic" w:hAnsi="Century Gothic"/>
          <w:b/>
          <w:bCs/>
        </w:rPr>
        <w:t>Graduate</w:t>
      </w:r>
      <w:proofErr w:type="spellEnd"/>
      <w:r w:rsidRPr="00ED3BA0">
        <w:rPr>
          <w:rFonts w:ascii="Century Gothic" w:hAnsi="Century Gothic"/>
          <w:b/>
          <w:bCs/>
        </w:rPr>
        <w:t xml:space="preserve"> </w:t>
      </w:r>
      <w:proofErr w:type="spellStart"/>
      <w:r w:rsidRPr="00ED3BA0">
        <w:rPr>
          <w:rFonts w:ascii="Century Gothic" w:hAnsi="Century Gothic"/>
          <w:b/>
          <w:bCs/>
        </w:rPr>
        <w:t>School</w:t>
      </w:r>
      <w:proofErr w:type="spellEnd"/>
      <w:r w:rsidRPr="00ED3BA0">
        <w:rPr>
          <w:rFonts w:ascii="Century Gothic" w:hAnsi="Century Gothic"/>
          <w:b/>
          <w:bCs/>
        </w:rPr>
        <w:t xml:space="preserve"> (IOGS), </w:t>
      </w:r>
      <w:r w:rsidRPr="00ED3BA0">
        <w:rPr>
          <w:rFonts w:ascii="Century Gothic" w:hAnsi="Century Gothic"/>
        </w:rPr>
        <w:t>un établissement privé d’enseignement supérieur et de recherche, reconnu d’utilité publique, dédiée à l’innovation en optique, photonique et ingénierie. Avec ses campus dynamiques situés sur le Plateau de Saclay, à Saint-Étienne et Bordeaux, l’IOGS vous ouvre les portes d’un environnement d’apprentissage et de recherche unique, au cœur des technologies de demain.</w:t>
      </w:r>
    </w:p>
    <w:p w14:paraId="26A5EEAC" w14:textId="77777777" w:rsidR="001603BE" w:rsidRDefault="001603BE" w:rsidP="00423A44">
      <w:pPr>
        <w:rPr>
          <w:rFonts w:ascii="Century Gothic" w:hAnsi="Century Gothic"/>
          <w:b/>
          <w:bCs/>
        </w:rPr>
      </w:pPr>
    </w:p>
    <w:p w14:paraId="54A387DD" w14:textId="4AD31833" w:rsidR="00326247" w:rsidRDefault="006E6DFF" w:rsidP="00326247">
      <w:pPr>
        <w:rPr>
          <w:rFonts w:ascii="Century Gothic" w:hAnsi="Century Gothic"/>
          <w:b/>
          <w:bCs/>
          <w:color w:val="002060"/>
        </w:rPr>
      </w:pPr>
      <w:r w:rsidRPr="008E76AF">
        <w:rPr>
          <w:rFonts w:ascii="Century Gothic" w:hAnsi="Century Gothic"/>
          <w:b/>
          <w:bCs/>
          <w:color w:val="002060"/>
        </w:rPr>
        <w:t>Contexte &amp; Objectifs</w:t>
      </w:r>
    </w:p>
    <w:p w14:paraId="7EC54D0C" w14:textId="77777777" w:rsidR="00565582" w:rsidRDefault="00565582" w:rsidP="00326247">
      <w:pPr>
        <w:rPr>
          <w:rFonts w:ascii="Century Gothic" w:hAnsi="Century Gothic"/>
          <w:b/>
          <w:bCs/>
          <w:color w:val="002060"/>
        </w:rPr>
      </w:pPr>
    </w:p>
    <w:p w14:paraId="70A787A0" w14:textId="7AAF421A" w:rsidR="008E76AF" w:rsidRDefault="00716C66" w:rsidP="00423A44">
      <w:pPr>
        <w:rPr>
          <w:rFonts w:ascii="Century Gothic" w:hAnsi="Century Gothic"/>
        </w:rPr>
      </w:pPr>
      <w:r w:rsidRPr="00716C66">
        <w:rPr>
          <w:rFonts w:ascii="Century Gothic" w:hAnsi="Century Gothic"/>
        </w:rPr>
        <w:t xml:space="preserve">Dans le cadre du projet </w:t>
      </w:r>
      <w:proofErr w:type="spellStart"/>
      <w:r w:rsidRPr="00716C66">
        <w:rPr>
          <w:rFonts w:ascii="Century Gothic" w:hAnsi="Century Gothic"/>
          <w:b/>
          <w:bCs/>
        </w:rPr>
        <w:t>PhotonHub</w:t>
      </w:r>
      <w:proofErr w:type="spellEnd"/>
      <w:r w:rsidRPr="00716C66">
        <w:rPr>
          <w:rFonts w:ascii="Century Gothic" w:hAnsi="Century Gothic"/>
        </w:rPr>
        <w:t xml:space="preserve"> (action 4.1), </w:t>
      </w:r>
      <w:r>
        <w:rPr>
          <w:rFonts w:ascii="Century Gothic" w:hAnsi="Century Gothic"/>
        </w:rPr>
        <w:t xml:space="preserve">nous renforçons </w:t>
      </w:r>
      <w:r w:rsidRPr="00716C66">
        <w:rPr>
          <w:rFonts w:ascii="Century Gothic" w:hAnsi="Century Gothic"/>
        </w:rPr>
        <w:t>et développ</w:t>
      </w:r>
      <w:r>
        <w:rPr>
          <w:rFonts w:ascii="Century Gothic" w:hAnsi="Century Gothic"/>
        </w:rPr>
        <w:t>ons</w:t>
      </w:r>
      <w:r w:rsidRPr="00716C66">
        <w:rPr>
          <w:rFonts w:ascii="Century Gothic" w:hAnsi="Century Gothic"/>
        </w:rPr>
        <w:t xml:space="preserve"> </w:t>
      </w:r>
      <w:r>
        <w:rPr>
          <w:rFonts w:ascii="Century Gothic" w:hAnsi="Century Gothic"/>
        </w:rPr>
        <w:t>notre</w:t>
      </w:r>
      <w:r w:rsidRPr="00716C66">
        <w:rPr>
          <w:rFonts w:ascii="Century Gothic" w:hAnsi="Century Gothic"/>
        </w:rPr>
        <w:t xml:space="preserve"> offre de formation continue afin de mieux répondre aux besoins évolutifs de la filière photonique. Pour accompagner cette dynamique, nous recrutons </w:t>
      </w:r>
      <w:proofErr w:type="spellStart"/>
      <w:r w:rsidRPr="00716C66">
        <w:rPr>
          <w:rFonts w:ascii="Century Gothic" w:hAnsi="Century Gothic"/>
        </w:rPr>
        <w:t>un·e</w:t>
      </w:r>
      <w:proofErr w:type="spellEnd"/>
      <w:r w:rsidRPr="00716C66">
        <w:rPr>
          <w:rFonts w:ascii="Century Gothic" w:hAnsi="Century Gothic"/>
        </w:rPr>
        <w:t xml:space="preserve"> </w:t>
      </w:r>
      <w:proofErr w:type="spellStart"/>
      <w:r w:rsidRPr="00716C66">
        <w:rPr>
          <w:rFonts w:ascii="Century Gothic" w:hAnsi="Century Gothic"/>
          <w:b/>
          <w:bCs/>
        </w:rPr>
        <w:t>Chef·fe</w:t>
      </w:r>
      <w:proofErr w:type="spellEnd"/>
      <w:r w:rsidRPr="00716C66">
        <w:rPr>
          <w:rFonts w:ascii="Century Gothic" w:hAnsi="Century Gothic"/>
          <w:b/>
          <w:bCs/>
        </w:rPr>
        <w:t xml:space="preserve"> de projet formation continue</w:t>
      </w:r>
      <w:r w:rsidRPr="00716C66">
        <w:rPr>
          <w:rFonts w:ascii="Century Gothic" w:hAnsi="Century Gothic"/>
        </w:rPr>
        <w:t xml:space="preserve"> en CDI de mission d’une durée de 4 ans.</w:t>
      </w:r>
    </w:p>
    <w:p w14:paraId="67EC316E" w14:textId="77777777" w:rsidR="00716C66" w:rsidRDefault="00716C66" w:rsidP="00423A44"/>
    <w:p w14:paraId="311FBED0" w14:textId="5756F5E4" w:rsidR="00423A44" w:rsidRPr="008E76AF" w:rsidRDefault="00423A44" w:rsidP="00423A44">
      <w:pPr>
        <w:rPr>
          <w:rFonts w:ascii="Century Gothic" w:hAnsi="Century Gothic"/>
          <w:b/>
          <w:bCs/>
          <w:color w:val="002060"/>
        </w:rPr>
      </w:pPr>
      <w:r w:rsidRPr="008E76AF">
        <w:rPr>
          <w:rFonts w:ascii="Century Gothic" w:hAnsi="Century Gothic"/>
          <w:b/>
          <w:bCs/>
          <w:color w:val="002060"/>
        </w:rPr>
        <w:t>Missions principales</w:t>
      </w:r>
    </w:p>
    <w:p w14:paraId="1F1E57D5" w14:textId="7ADF95A9" w:rsidR="00326247" w:rsidRPr="00716C66" w:rsidRDefault="00716C66" w:rsidP="00716C66">
      <w:pPr>
        <w:pStyle w:val="NormalWeb"/>
        <w:shd w:val="clear" w:color="auto" w:fill="FFFFFF"/>
        <w:spacing w:before="0" w:beforeAutospacing="0" w:after="240" w:afterAutospacing="0" w:line="360" w:lineRule="atLeast"/>
        <w:textAlignment w:val="baseline"/>
        <w:rPr>
          <w:rFonts w:ascii="Century Gothic" w:eastAsia="Verdana" w:hAnsi="Century Gothic" w:cs="Verdana"/>
          <w:sz w:val="22"/>
          <w:szCs w:val="22"/>
          <w:lang w:eastAsia="en-US"/>
        </w:rPr>
      </w:pPr>
      <w:r w:rsidRPr="00716C66">
        <w:rPr>
          <w:rFonts w:ascii="Century Gothic" w:eastAsia="Verdana" w:hAnsi="Century Gothic" w:cs="Verdana"/>
          <w:sz w:val="22"/>
          <w:szCs w:val="22"/>
          <w:lang w:eastAsia="en-US"/>
        </w:rPr>
        <w:t>Sous la responsabilité de la direction de la formation continue, vous aurez pour mission de structurer et développer l’offre de formations continues certifiantes, en adéquation avec les besoins des entreprises du secteur.</w:t>
      </w:r>
    </w:p>
    <w:p w14:paraId="71F9024C" w14:textId="76A4CB50" w:rsidR="00565582" w:rsidRPr="00565582" w:rsidRDefault="00716C66" w:rsidP="00565582">
      <w:pPr>
        <w:rPr>
          <w:rFonts w:ascii="Century Gothic" w:hAnsi="Century Gothic"/>
          <w:b/>
          <w:bCs/>
          <w:color w:val="000000" w:themeColor="text1"/>
        </w:rPr>
      </w:pPr>
      <w:r>
        <w:rPr>
          <w:rFonts w:ascii="Century Gothic" w:hAnsi="Century Gothic"/>
          <w:b/>
          <w:bCs/>
          <w:color w:val="000000" w:themeColor="text1"/>
        </w:rPr>
        <w:t>Analyser les besoins du secteur</w:t>
      </w:r>
    </w:p>
    <w:p w14:paraId="3DE48C99" w14:textId="3B56B091" w:rsidR="00716C66" w:rsidRPr="00716C66" w:rsidRDefault="00716C66" w:rsidP="00716C66">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716C66">
        <w:rPr>
          <w:rFonts w:ascii="Century Gothic" w:eastAsia="Verdana" w:hAnsi="Century Gothic" w:cs="Verdana"/>
          <w:color w:val="000000" w:themeColor="text1"/>
          <w:sz w:val="22"/>
          <w:szCs w:val="22"/>
          <w:lang w:eastAsia="en-US"/>
        </w:rPr>
        <w:t>Établir un dialogue avec les entreprises, identifier leurs attentes en matière de formation pour les opérateurs, technicien·</w:t>
      </w:r>
      <w:r>
        <w:rPr>
          <w:rFonts w:ascii="Century Gothic" w:eastAsia="Verdana" w:hAnsi="Century Gothic" w:cs="Verdana"/>
          <w:color w:val="000000" w:themeColor="text1"/>
          <w:sz w:val="22"/>
          <w:szCs w:val="22"/>
          <w:lang w:eastAsia="en-US"/>
        </w:rPr>
        <w:t xml:space="preserve"> </w:t>
      </w:r>
      <w:proofErr w:type="spellStart"/>
      <w:r w:rsidRPr="00716C66">
        <w:rPr>
          <w:rFonts w:ascii="Century Gothic" w:eastAsia="Verdana" w:hAnsi="Century Gothic" w:cs="Verdana"/>
          <w:color w:val="000000" w:themeColor="text1"/>
          <w:sz w:val="22"/>
          <w:szCs w:val="22"/>
          <w:lang w:eastAsia="en-US"/>
        </w:rPr>
        <w:t>nes</w:t>
      </w:r>
      <w:proofErr w:type="spellEnd"/>
      <w:r w:rsidRPr="00716C66">
        <w:rPr>
          <w:rFonts w:ascii="Century Gothic" w:eastAsia="Verdana" w:hAnsi="Century Gothic" w:cs="Verdana"/>
          <w:color w:val="000000" w:themeColor="text1"/>
          <w:sz w:val="22"/>
          <w:szCs w:val="22"/>
          <w:lang w:eastAsia="en-US"/>
        </w:rPr>
        <w:t xml:space="preserve"> et </w:t>
      </w:r>
      <w:proofErr w:type="spellStart"/>
      <w:r w:rsidRPr="00716C66">
        <w:rPr>
          <w:rFonts w:ascii="Century Gothic" w:eastAsia="Verdana" w:hAnsi="Century Gothic" w:cs="Verdana"/>
          <w:color w:val="000000" w:themeColor="text1"/>
          <w:sz w:val="22"/>
          <w:szCs w:val="22"/>
          <w:lang w:eastAsia="en-US"/>
        </w:rPr>
        <w:t>ingénieur·es</w:t>
      </w:r>
      <w:proofErr w:type="spellEnd"/>
      <w:r w:rsidRPr="00716C66">
        <w:rPr>
          <w:rFonts w:ascii="Century Gothic" w:eastAsia="Verdana" w:hAnsi="Century Gothic" w:cs="Verdana"/>
          <w:color w:val="000000" w:themeColor="text1"/>
          <w:sz w:val="22"/>
          <w:szCs w:val="22"/>
          <w:lang w:eastAsia="en-US"/>
        </w:rPr>
        <w:t>,</w:t>
      </w:r>
    </w:p>
    <w:p w14:paraId="25960415" w14:textId="2B39DFF8" w:rsidR="00565582" w:rsidRPr="00716C66" w:rsidRDefault="00716C66" w:rsidP="00716C66">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716C66">
        <w:rPr>
          <w:rFonts w:ascii="Century Gothic" w:eastAsia="Verdana" w:hAnsi="Century Gothic" w:cs="Verdana"/>
          <w:color w:val="000000" w:themeColor="text1"/>
          <w:sz w:val="22"/>
          <w:szCs w:val="22"/>
          <w:lang w:eastAsia="en-US"/>
        </w:rPr>
        <w:t>Cartographier l’o</w:t>
      </w:r>
      <w:r>
        <w:rPr>
          <w:rFonts w:ascii="Century Gothic" w:eastAsia="Verdana" w:hAnsi="Century Gothic" w:cs="Verdana"/>
          <w:color w:val="000000" w:themeColor="text1"/>
          <w:sz w:val="22"/>
          <w:szCs w:val="22"/>
          <w:lang w:eastAsia="en-US"/>
        </w:rPr>
        <w:t xml:space="preserve">ffre </w:t>
      </w:r>
      <w:r w:rsidRPr="00716C66">
        <w:rPr>
          <w:rFonts w:ascii="Century Gothic" w:eastAsia="Verdana" w:hAnsi="Century Gothic" w:cs="Verdana"/>
          <w:color w:val="000000" w:themeColor="text1"/>
          <w:sz w:val="22"/>
          <w:szCs w:val="22"/>
          <w:lang w:eastAsia="en-US"/>
        </w:rPr>
        <w:t>existante et repérer les lacunes à combler.</w:t>
      </w:r>
    </w:p>
    <w:p w14:paraId="71B2E8D2" w14:textId="77777777" w:rsidR="00716C66" w:rsidRDefault="00716C66" w:rsidP="00565582">
      <w:pPr>
        <w:rPr>
          <w:rFonts w:ascii="Century Gothic" w:hAnsi="Century Gothic"/>
          <w:b/>
          <w:bCs/>
          <w:color w:val="000000" w:themeColor="text1"/>
        </w:rPr>
      </w:pPr>
    </w:p>
    <w:p w14:paraId="63ED90E8" w14:textId="1DD026DF" w:rsidR="00565582" w:rsidRPr="00565582" w:rsidRDefault="00716C66" w:rsidP="00565582">
      <w:pPr>
        <w:rPr>
          <w:rFonts w:ascii="Century Gothic" w:hAnsi="Century Gothic"/>
          <w:b/>
          <w:bCs/>
          <w:color w:val="000000" w:themeColor="text1"/>
        </w:rPr>
      </w:pPr>
      <w:r>
        <w:rPr>
          <w:rFonts w:ascii="Century Gothic" w:hAnsi="Century Gothic"/>
          <w:b/>
          <w:bCs/>
          <w:color w:val="000000" w:themeColor="text1"/>
        </w:rPr>
        <w:t>Concevoir et mettre en œuvre des formations certifiantes</w:t>
      </w:r>
    </w:p>
    <w:p w14:paraId="5EF77F0E" w14:textId="7B9D78FB" w:rsidR="00565582" w:rsidRPr="00716C66" w:rsidRDefault="00716C66" w:rsidP="00716C66">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716C66">
        <w:rPr>
          <w:rFonts w:ascii="Century Gothic" w:eastAsia="Verdana" w:hAnsi="Century Gothic" w:cs="Verdana"/>
          <w:color w:val="000000" w:themeColor="text1"/>
          <w:sz w:val="22"/>
          <w:szCs w:val="22"/>
          <w:lang w:eastAsia="en-US"/>
        </w:rPr>
        <w:t xml:space="preserve">Développer des formations éligibles au CPF, en collaboration avec les </w:t>
      </w:r>
      <w:proofErr w:type="spellStart"/>
      <w:r w:rsidRPr="00716C66">
        <w:rPr>
          <w:rFonts w:ascii="Century Gothic" w:eastAsia="Verdana" w:hAnsi="Century Gothic" w:cs="Verdana"/>
          <w:color w:val="000000" w:themeColor="text1"/>
          <w:sz w:val="22"/>
          <w:szCs w:val="22"/>
          <w:lang w:eastAsia="en-US"/>
        </w:rPr>
        <w:t>enseignant·es</w:t>
      </w:r>
      <w:proofErr w:type="spellEnd"/>
      <w:r w:rsidRPr="00716C66">
        <w:rPr>
          <w:rFonts w:ascii="Century Gothic" w:eastAsia="Verdana" w:hAnsi="Century Gothic" w:cs="Verdana"/>
          <w:color w:val="000000" w:themeColor="text1"/>
          <w:sz w:val="22"/>
          <w:szCs w:val="22"/>
          <w:lang w:eastAsia="en-US"/>
        </w:rPr>
        <w:t xml:space="preserve"> et </w:t>
      </w:r>
      <w:proofErr w:type="spellStart"/>
      <w:r w:rsidRPr="00716C66">
        <w:rPr>
          <w:rFonts w:ascii="Century Gothic" w:eastAsia="Verdana" w:hAnsi="Century Gothic" w:cs="Verdana"/>
          <w:color w:val="000000" w:themeColor="text1"/>
          <w:sz w:val="22"/>
          <w:szCs w:val="22"/>
          <w:lang w:eastAsia="en-US"/>
        </w:rPr>
        <w:t>expert·es</w:t>
      </w:r>
      <w:proofErr w:type="spellEnd"/>
      <w:r w:rsidRPr="00716C66">
        <w:rPr>
          <w:rFonts w:ascii="Century Gothic" w:eastAsia="Verdana" w:hAnsi="Century Gothic" w:cs="Verdana"/>
          <w:color w:val="000000" w:themeColor="text1"/>
          <w:sz w:val="22"/>
          <w:szCs w:val="22"/>
          <w:lang w:eastAsia="en-US"/>
        </w:rPr>
        <w:t>, en capitalisant sur les ressources existantes en formation initiale et continue.</w:t>
      </w:r>
    </w:p>
    <w:p w14:paraId="630A72B1" w14:textId="77777777" w:rsidR="00716C66" w:rsidRDefault="00716C66" w:rsidP="00565582">
      <w:pPr>
        <w:rPr>
          <w:rFonts w:ascii="Century Gothic" w:hAnsi="Century Gothic"/>
          <w:b/>
          <w:bCs/>
          <w:color w:val="000000" w:themeColor="text1"/>
        </w:rPr>
      </w:pPr>
    </w:p>
    <w:p w14:paraId="5E7536A6" w14:textId="1AD35A23" w:rsidR="00565582" w:rsidRPr="00565582" w:rsidRDefault="00716C66" w:rsidP="00565582">
      <w:pPr>
        <w:rPr>
          <w:rFonts w:ascii="Century Gothic" w:hAnsi="Century Gothic"/>
          <w:b/>
          <w:bCs/>
          <w:color w:val="000000" w:themeColor="text1"/>
        </w:rPr>
      </w:pPr>
      <w:r>
        <w:rPr>
          <w:rFonts w:ascii="Century Gothic" w:hAnsi="Century Gothic"/>
          <w:b/>
          <w:bCs/>
          <w:color w:val="000000" w:themeColor="text1"/>
        </w:rPr>
        <w:t>Valoriser et développer la VAE</w:t>
      </w:r>
    </w:p>
    <w:p w14:paraId="50B45A77" w14:textId="4DBA70FC" w:rsidR="00716C66" w:rsidRPr="00716C66" w:rsidRDefault="00716C66" w:rsidP="00716C66">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716C66">
        <w:rPr>
          <w:rFonts w:ascii="Century Gothic" w:eastAsia="Verdana" w:hAnsi="Century Gothic" w:cs="Verdana"/>
          <w:color w:val="000000" w:themeColor="text1"/>
          <w:sz w:val="22"/>
          <w:szCs w:val="22"/>
          <w:lang w:eastAsia="en-US"/>
        </w:rPr>
        <w:t>Contribuer à la mise en œuvre et au développement de la Validation des Acquis de l’Expérience (VAE) pour le diplôme d’ingénieur de l’IOGS,</w:t>
      </w:r>
    </w:p>
    <w:p w14:paraId="08389FC8" w14:textId="6A35D769" w:rsidR="00565582" w:rsidRDefault="00716C66" w:rsidP="00716C66">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716C66">
        <w:rPr>
          <w:rFonts w:ascii="Century Gothic" w:eastAsia="Verdana" w:hAnsi="Century Gothic" w:cs="Verdana"/>
          <w:color w:val="000000" w:themeColor="text1"/>
          <w:sz w:val="22"/>
          <w:szCs w:val="22"/>
          <w:lang w:eastAsia="en-US"/>
        </w:rPr>
        <w:t>Accompagner les candidat·</w:t>
      </w:r>
      <w:r>
        <w:rPr>
          <w:rFonts w:ascii="Century Gothic" w:eastAsia="Verdana" w:hAnsi="Century Gothic" w:cs="Verdana"/>
          <w:color w:val="000000" w:themeColor="text1"/>
          <w:sz w:val="22"/>
          <w:szCs w:val="22"/>
          <w:lang w:eastAsia="en-US"/>
        </w:rPr>
        <w:t xml:space="preserve"> </w:t>
      </w:r>
      <w:r w:rsidRPr="00716C66">
        <w:rPr>
          <w:rFonts w:ascii="Century Gothic" w:eastAsia="Verdana" w:hAnsi="Century Gothic" w:cs="Verdana"/>
          <w:color w:val="000000" w:themeColor="text1"/>
          <w:sz w:val="22"/>
          <w:szCs w:val="22"/>
          <w:lang w:eastAsia="en-US"/>
        </w:rPr>
        <w:t>es dans leurs démarches et proposer des parcours complémentaires en cas de validation partielle.</w:t>
      </w:r>
    </w:p>
    <w:p w14:paraId="4173F10B" w14:textId="77777777" w:rsidR="00716C66" w:rsidRPr="00716C66" w:rsidRDefault="00716C66" w:rsidP="00716C66">
      <w:pPr>
        <w:pStyle w:val="NormalWeb"/>
        <w:shd w:val="clear" w:color="auto" w:fill="FFFFFF"/>
        <w:spacing w:before="0" w:beforeAutospacing="0" w:after="0" w:afterAutospacing="0" w:line="360" w:lineRule="atLeast"/>
        <w:ind w:left="720"/>
        <w:textAlignment w:val="baseline"/>
        <w:rPr>
          <w:rFonts w:ascii="Century Gothic" w:eastAsia="Verdana" w:hAnsi="Century Gothic" w:cs="Verdana"/>
          <w:color w:val="000000" w:themeColor="text1"/>
          <w:sz w:val="22"/>
          <w:szCs w:val="22"/>
          <w:lang w:eastAsia="en-US"/>
        </w:rPr>
      </w:pPr>
    </w:p>
    <w:p w14:paraId="21897381" w14:textId="7939EF63" w:rsidR="00565582" w:rsidRPr="00565582" w:rsidRDefault="00716C66" w:rsidP="00565582">
      <w:pPr>
        <w:rPr>
          <w:rFonts w:ascii="Century Gothic" w:hAnsi="Century Gothic"/>
          <w:b/>
          <w:bCs/>
          <w:color w:val="000000" w:themeColor="text1"/>
        </w:rPr>
      </w:pPr>
      <w:r>
        <w:rPr>
          <w:rFonts w:ascii="Century Gothic" w:hAnsi="Century Gothic"/>
          <w:b/>
          <w:bCs/>
          <w:color w:val="000000" w:themeColor="text1"/>
        </w:rPr>
        <w:t xml:space="preserve">Assurer la communication et la promotion de l’offre de formation continue </w:t>
      </w:r>
    </w:p>
    <w:p w14:paraId="7692BC1D" w14:textId="37AA0BCB" w:rsidR="00716C66" w:rsidRPr="00716C66" w:rsidRDefault="00716C66" w:rsidP="00716C66">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716C66">
        <w:rPr>
          <w:rFonts w:ascii="Century Gothic" w:eastAsia="Verdana" w:hAnsi="Century Gothic" w:cs="Verdana"/>
          <w:color w:val="000000" w:themeColor="text1"/>
          <w:sz w:val="22"/>
          <w:szCs w:val="22"/>
          <w:lang w:eastAsia="en-US"/>
        </w:rPr>
        <w:t>Déployer des actions de communication et de sensibilisation auprès des entreprises et des publics cibles,</w:t>
      </w:r>
    </w:p>
    <w:p w14:paraId="610BFFED" w14:textId="1ECB413E" w:rsidR="00461027" w:rsidRPr="00716C66" w:rsidRDefault="00716C66" w:rsidP="00716C66">
      <w:pPr>
        <w:pStyle w:val="NormalWeb"/>
        <w:numPr>
          <w:ilvl w:val="0"/>
          <w:numId w:val="3"/>
        </w:numPr>
        <w:shd w:val="clear" w:color="auto" w:fill="FFFFFF"/>
        <w:spacing w:before="0" w:beforeAutospacing="0" w:after="0" w:afterAutospacing="0" w:line="360" w:lineRule="atLeast"/>
        <w:textAlignment w:val="baseline"/>
        <w:rPr>
          <w:rFonts w:ascii="Century Gothic" w:eastAsia="Verdana" w:hAnsi="Century Gothic" w:cs="Verdana"/>
          <w:color w:val="000000" w:themeColor="text1"/>
          <w:sz w:val="22"/>
          <w:szCs w:val="22"/>
          <w:lang w:eastAsia="en-US"/>
        </w:rPr>
      </w:pPr>
      <w:r w:rsidRPr="00716C66">
        <w:rPr>
          <w:rFonts w:ascii="Century Gothic" w:eastAsia="Verdana" w:hAnsi="Century Gothic" w:cs="Verdana"/>
          <w:color w:val="000000" w:themeColor="text1"/>
          <w:sz w:val="22"/>
          <w:szCs w:val="22"/>
          <w:lang w:eastAsia="en-US"/>
        </w:rPr>
        <w:t>Participer à des événements, salons et forums professionnels pour accroître la visibilité des formations de l’IOGS.</w:t>
      </w:r>
    </w:p>
    <w:p w14:paraId="501B636F" w14:textId="77777777" w:rsidR="00565582" w:rsidRDefault="00565582" w:rsidP="00B971D6">
      <w:pPr>
        <w:rPr>
          <w:rFonts w:ascii="Century Gothic" w:hAnsi="Century Gothic"/>
          <w:i/>
          <w:iCs/>
          <w:sz w:val="20"/>
          <w:szCs w:val="20"/>
        </w:rPr>
      </w:pPr>
    </w:p>
    <w:p w14:paraId="30D8BF8D" w14:textId="238212E3" w:rsidR="00B971D6" w:rsidRPr="00461027" w:rsidRDefault="00423A44" w:rsidP="00B971D6">
      <w:pPr>
        <w:rPr>
          <w:rFonts w:ascii="Century Gothic" w:hAnsi="Century Gothic"/>
          <w:b/>
          <w:bCs/>
          <w:color w:val="002060"/>
          <w:sz w:val="20"/>
          <w:szCs w:val="20"/>
        </w:rPr>
      </w:pPr>
      <w:r w:rsidRPr="00423A44">
        <w:rPr>
          <w:rFonts w:ascii="Century Gothic" w:hAnsi="Century Gothic"/>
          <w:i/>
          <w:iCs/>
          <w:sz w:val="20"/>
          <w:szCs w:val="20"/>
        </w:rPr>
        <w:t>(Cette liste de missions est non exhaustive et pourra évoluer selon les besoins du service.)</w:t>
      </w:r>
    </w:p>
    <w:p w14:paraId="3F0CDDF3" w14:textId="77777777" w:rsidR="00565582" w:rsidRDefault="00565582" w:rsidP="00B971D6">
      <w:pPr>
        <w:rPr>
          <w:rFonts w:ascii="Century Gothic" w:hAnsi="Century Gothic"/>
          <w:b/>
          <w:bCs/>
          <w:color w:val="002060"/>
        </w:rPr>
      </w:pPr>
    </w:p>
    <w:p w14:paraId="2EF2ADD7" w14:textId="77777777" w:rsidR="00565582" w:rsidRDefault="00565582" w:rsidP="00B971D6">
      <w:pPr>
        <w:rPr>
          <w:rFonts w:ascii="Century Gothic" w:hAnsi="Century Gothic"/>
          <w:b/>
          <w:bCs/>
          <w:color w:val="002060"/>
        </w:rPr>
      </w:pPr>
    </w:p>
    <w:p w14:paraId="41ACF65E" w14:textId="77777777" w:rsidR="00565582" w:rsidRDefault="00565582" w:rsidP="00B971D6">
      <w:pPr>
        <w:rPr>
          <w:rFonts w:ascii="Century Gothic" w:hAnsi="Century Gothic"/>
          <w:b/>
          <w:bCs/>
          <w:color w:val="002060"/>
        </w:rPr>
      </w:pPr>
    </w:p>
    <w:p w14:paraId="3D515212" w14:textId="77777777" w:rsidR="00565582" w:rsidRDefault="00565582" w:rsidP="00B971D6">
      <w:pPr>
        <w:rPr>
          <w:rFonts w:ascii="Century Gothic" w:hAnsi="Century Gothic"/>
          <w:b/>
          <w:bCs/>
          <w:color w:val="002060"/>
        </w:rPr>
      </w:pPr>
    </w:p>
    <w:p w14:paraId="57A17859" w14:textId="77777777" w:rsidR="00716C66" w:rsidRDefault="00716C66" w:rsidP="00B971D6">
      <w:pPr>
        <w:rPr>
          <w:rFonts w:ascii="Century Gothic" w:hAnsi="Century Gothic"/>
          <w:b/>
          <w:bCs/>
          <w:color w:val="002060"/>
        </w:rPr>
      </w:pPr>
    </w:p>
    <w:p w14:paraId="5D305D8F" w14:textId="77777777" w:rsidR="00565582" w:rsidRDefault="00565582" w:rsidP="00B971D6">
      <w:pPr>
        <w:rPr>
          <w:rFonts w:ascii="Century Gothic" w:hAnsi="Century Gothic"/>
          <w:b/>
          <w:bCs/>
          <w:color w:val="002060"/>
        </w:rPr>
      </w:pPr>
    </w:p>
    <w:p w14:paraId="3929A769" w14:textId="6C88F51D" w:rsidR="00B971D6" w:rsidRPr="008E76AF" w:rsidRDefault="00B971D6" w:rsidP="00B971D6">
      <w:pPr>
        <w:rPr>
          <w:rFonts w:ascii="Century Gothic" w:hAnsi="Century Gothic"/>
          <w:b/>
          <w:bCs/>
          <w:color w:val="002060"/>
        </w:rPr>
      </w:pPr>
      <w:r w:rsidRPr="008E76AF">
        <w:rPr>
          <w:rFonts w:ascii="Century Gothic" w:hAnsi="Century Gothic"/>
          <w:b/>
          <w:bCs/>
          <w:color w:val="002060"/>
        </w:rPr>
        <w:t xml:space="preserve">Profil recherché </w:t>
      </w:r>
    </w:p>
    <w:p w14:paraId="0E083945" w14:textId="77777777" w:rsidR="00B971D6" w:rsidRPr="008C1189" w:rsidRDefault="00B971D6" w:rsidP="00B971D6">
      <w:pPr>
        <w:pStyle w:val="Corpsdetexte"/>
        <w:spacing w:before="21"/>
        <w:ind w:firstLine="0"/>
        <w:rPr>
          <w:rFonts w:ascii="Century Gothic" w:hAnsi="Century Gothic"/>
          <w:b/>
        </w:rPr>
      </w:pPr>
    </w:p>
    <w:p w14:paraId="6C89C289" w14:textId="77777777" w:rsidR="00B971D6" w:rsidRPr="008E76AF" w:rsidRDefault="00B971D6" w:rsidP="00B971D6">
      <w:pPr>
        <w:pStyle w:val="Paragraphedeliste"/>
        <w:numPr>
          <w:ilvl w:val="0"/>
          <w:numId w:val="1"/>
        </w:numPr>
        <w:tabs>
          <w:tab w:val="left" w:pos="860"/>
        </w:tabs>
        <w:ind w:left="860"/>
        <w:rPr>
          <w:rFonts w:ascii="Century Gothic" w:hAnsi="Century Gothic"/>
          <w:b/>
          <w:bCs/>
          <w:color w:val="000000" w:themeColor="text1"/>
        </w:rPr>
      </w:pPr>
      <w:r w:rsidRPr="008E76AF">
        <w:rPr>
          <w:rFonts w:ascii="Century Gothic" w:hAnsi="Century Gothic"/>
          <w:b/>
          <w:bCs/>
          <w:color w:val="000000" w:themeColor="text1"/>
        </w:rPr>
        <w:t>Formation &amp; Expérience</w:t>
      </w:r>
    </w:p>
    <w:p w14:paraId="7DB7C541" w14:textId="77777777" w:rsidR="00716C66" w:rsidRDefault="00716C66" w:rsidP="00716C66">
      <w:pPr>
        <w:pStyle w:val="Paragraphedeliste"/>
        <w:numPr>
          <w:ilvl w:val="1"/>
          <w:numId w:val="1"/>
        </w:numPr>
        <w:tabs>
          <w:tab w:val="left" w:pos="1580"/>
        </w:tabs>
        <w:spacing w:before="2" w:line="278" w:lineRule="exact"/>
        <w:ind w:left="1580" w:hanging="359"/>
        <w:rPr>
          <w:rFonts w:ascii="Century Gothic" w:hAnsi="Century Gothic"/>
          <w:spacing w:val="-2"/>
        </w:rPr>
      </w:pPr>
      <w:r w:rsidRPr="00716C66">
        <w:rPr>
          <w:rFonts w:ascii="Century Gothic" w:hAnsi="Century Gothic"/>
          <w:spacing w:val="-2"/>
        </w:rPr>
        <w:t>Diplôme Bac +5 minimum (Master, Diplôme d’</w:t>
      </w:r>
      <w:proofErr w:type="spellStart"/>
      <w:r w:rsidRPr="00716C66">
        <w:rPr>
          <w:rFonts w:ascii="Century Gothic" w:hAnsi="Century Gothic"/>
          <w:spacing w:val="-2"/>
        </w:rPr>
        <w:t>Ingénieur·e</w:t>
      </w:r>
      <w:proofErr w:type="spellEnd"/>
      <w:r w:rsidRPr="00716C66">
        <w:rPr>
          <w:rFonts w:ascii="Century Gothic" w:hAnsi="Century Gothic"/>
          <w:spacing w:val="-2"/>
        </w:rPr>
        <w:t xml:space="preserve"> ou Doctorat) dans un domaine scientifique, idéalement en physique, optique ou photonique</w:t>
      </w:r>
    </w:p>
    <w:p w14:paraId="6F95C481" w14:textId="77777777" w:rsidR="005B29BB" w:rsidRDefault="005B29BB" w:rsidP="005B29BB">
      <w:pPr>
        <w:pStyle w:val="Paragraphedeliste"/>
        <w:numPr>
          <w:ilvl w:val="1"/>
          <w:numId w:val="1"/>
        </w:numPr>
        <w:tabs>
          <w:tab w:val="left" w:pos="1580"/>
        </w:tabs>
        <w:spacing w:before="2" w:line="278" w:lineRule="exact"/>
        <w:ind w:left="1580" w:hanging="359"/>
        <w:rPr>
          <w:rFonts w:ascii="Century Gothic" w:hAnsi="Century Gothic"/>
          <w:spacing w:val="-2"/>
        </w:rPr>
      </w:pPr>
      <w:r w:rsidRPr="005B29BB">
        <w:rPr>
          <w:rFonts w:ascii="Century Gothic" w:hAnsi="Century Gothic"/>
          <w:spacing w:val="-2"/>
        </w:rPr>
        <w:t>Expérience significative en enseignement</w:t>
      </w:r>
    </w:p>
    <w:p w14:paraId="703F6E6B" w14:textId="5FA07CC7" w:rsidR="005B29BB" w:rsidRPr="005B29BB" w:rsidRDefault="005B29BB" w:rsidP="005B29BB">
      <w:pPr>
        <w:pStyle w:val="Paragraphedeliste"/>
        <w:numPr>
          <w:ilvl w:val="1"/>
          <w:numId w:val="1"/>
        </w:numPr>
        <w:tabs>
          <w:tab w:val="left" w:pos="1580"/>
        </w:tabs>
        <w:spacing w:before="2" w:line="278" w:lineRule="exact"/>
        <w:ind w:left="1580" w:hanging="359"/>
        <w:rPr>
          <w:rFonts w:ascii="Century Gothic" w:hAnsi="Century Gothic"/>
          <w:spacing w:val="-2"/>
        </w:rPr>
      </w:pPr>
      <w:r>
        <w:rPr>
          <w:rFonts w:ascii="Century Gothic" w:hAnsi="Century Gothic"/>
          <w:spacing w:val="-2"/>
        </w:rPr>
        <w:t>P</w:t>
      </w:r>
      <w:r w:rsidRPr="005B29BB">
        <w:rPr>
          <w:rFonts w:ascii="Century Gothic" w:hAnsi="Century Gothic"/>
          <w:spacing w:val="-2"/>
        </w:rPr>
        <w:t>remière expérience en ingénierie pédagogique ou formation professionnelle appréciée.</w:t>
      </w:r>
    </w:p>
    <w:p w14:paraId="7A05D93D" w14:textId="7C129733" w:rsidR="00B971D6" w:rsidRPr="008E76AF" w:rsidRDefault="00B971D6" w:rsidP="00B971D6">
      <w:pPr>
        <w:pStyle w:val="Paragraphedeliste"/>
        <w:numPr>
          <w:ilvl w:val="0"/>
          <w:numId w:val="1"/>
        </w:numPr>
        <w:tabs>
          <w:tab w:val="left" w:pos="860"/>
        </w:tabs>
        <w:ind w:left="860"/>
        <w:rPr>
          <w:rFonts w:ascii="Century Gothic" w:hAnsi="Century Gothic"/>
          <w:b/>
          <w:bCs/>
          <w:color w:val="000000" w:themeColor="text1"/>
        </w:rPr>
      </w:pPr>
      <w:r w:rsidRPr="008E76AF">
        <w:rPr>
          <w:rFonts w:ascii="Century Gothic" w:hAnsi="Century Gothic"/>
          <w:b/>
          <w:bCs/>
          <w:color w:val="000000" w:themeColor="text1"/>
        </w:rPr>
        <w:t>Compétences techniques</w:t>
      </w:r>
    </w:p>
    <w:p w14:paraId="6AA79CE3" w14:textId="77777777" w:rsidR="00716C66" w:rsidRPr="00716C66" w:rsidRDefault="00716C66" w:rsidP="00716C66">
      <w:pPr>
        <w:pStyle w:val="Paragraphedeliste"/>
        <w:numPr>
          <w:ilvl w:val="1"/>
          <w:numId w:val="1"/>
        </w:numPr>
        <w:tabs>
          <w:tab w:val="left" w:pos="1580"/>
        </w:tabs>
        <w:spacing w:before="2" w:line="278" w:lineRule="exact"/>
        <w:ind w:left="1580" w:hanging="359"/>
        <w:rPr>
          <w:rFonts w:ascii="Century Gothic" w:hAnsi="Century Gothic"/>
          <w:spacing w:val="-2"/>
        </w:rPr>
      </w:pPr>
      <w:r w:rsidRPr="00716C66">
        <w:rPr>
          <w:rFonts w:ascii="Century Gothic" w:hAnsi="Century Gothic"/>
          <w:spacing w:val="-2"/>
        </w:rPr>
        <w:t>Une connaissance des dispositifs de financement de la formation continue (CPF, OPCO, VAE, etc.) serait appréciée</w:t>
      </w:r>
    </w:p>
    <w:p w14:paraId="3F3E2915" w14:textId="02B8126D" w:rsidR="00565582" w:rsidRPr="00565582" w:rsidRDefault="00565582" w:rsidP="00716C66">
      <w:pPr>
        <w:pStyle w:val="Paragraphedeliste"/>
        <w:tabs>
          <w:tab w:val="left" w:pos="1580"/>
        </w:tabs>
        <w:spacing w:before="2" w:line="278" w:lineRule="exact"/>
        <w:ind w:left="1580" w:firstLine="0"/>
        <w:rPr>
          <w:rFonts w:ascii="Century Gothic" w:hAnsi="Century Gothic"/>
          <w:spacing w:val="-2"/>
        </w:rPr>
      </w:pPr>
    </w:p>
    <w:p w14:paraId="7A45FEB1" w14:textId="5FF68C83" w:rsidR="00B971D6" w:rsidRPr="00326247" w:rsidRDefault="00B971D6" w:rsidP="00326247">
      <w:pPr>
        <w:pStyle w:val="Paragraphedeliste"/>
        <w:numPr>
          <w:ilvl w:val="0"/>
          <w:numId w:val="1"/>
        </w:numPr>
        <w:tabs>
          <w:tab w:val="left" w:pos="860"/>
        </w:tabs>
        <w:ind w:left="860"/>
        <w:rPr>
          <w:rFonts w:ascii="Century Gothic" w:hAnsi="Century Gothic"/>
          <w:b/>
          <w:bCs/>
          <w:color w:val="000000" w:themeColor="text1"/>
        </w:rPr>
      </w:pPr>
      <w:r w:rsidRPr="00326247">
        <w:rPr>
          <w:rFonts w:ascii="Century Gothic" w:hAnsi="Century Gothic"/>
          <w:b/>
          <w:bCs/>
          <w:color w:val="000000" w:themeColor="text1"/>
        </w:rPr>
        <w:t>Qualités personnelles</w:t>
      </w:r>
    </w:p>
    <w:p w14:paraId="07186BD2" w14:textId="77777777" w:rsidR="00716C66" w:rsidRDefault="00716C66" w:rsidP="00716C66">
      <w:pPr>
        <w:pStyle w:val="Paragraphedeliste"/>
        <w:numPr>
          <w:ilvl w:val="1"/>
          <w:numId w:val="1"/>
        </w:numPr>
        <w:tabs>
          <w:tab w:val="left" w:pos="1580"/>
        </w:tabs>
        <w:spacing w:before="2" w:line="278" w:lineRule="exact"/>
        <w:ind w:left="1580" w:hanging="359"/>
        <w:rPr>
          <w:rFonts w:ascii="Century Gothic" w:hAnsi="Century Gothic"/>
          <w:spacing w:val="-2"/>
        </w:rPr>
      </w:pPr>
      <w:r w:rsidRPr="00716C66">
        <w:rPr>
          <w:rFonts w:ascii="Century Gothic" w:hAnsi="Century Gothic"/>
          <w:spacing w:val="-2"/>
        </w:rPr>
        <w:t>Capacité d’analyse et de structuration : savoir identifier les besoins du marché et proposer des formations pertinentes.</w:t>
      </w:r>
    </w:p>
    <w:p w14:paraId="600DBD43" w14:textId="10A36CEB" w:rsidR="00716C66" w:rsidRDefault="00716C66" w:rsidP="00716C66">
      <w:pPr>
        <w:pStyle w:val="Paragraphedeliste"/>
        <w:numPr>
          <w:ilvl w:val="1"/>
          <w:numId w:val="1"/>
        </w:numPr>
        <w:tabs>
          <w:tab w:val="left" w:pos="1580"/>
        </w:tabs>
        <w:spacing w:before="2" w:line="278" w:lineRule="exact"/>
        <w:ind w:left="1580" w:hanging="359"/>
        <w:rPr>
          <w:rFonts w:ascii="Century Gothic" w:hAnsi="Century Gothic"/>
          <w:spacing w:val="-2"/>
        </w:rPr>
      </w:pPr>
      <w:r w:rsidRPr="00716C66">
        <w:rPr>
          <w:rFonts w:ascii="Century Gothic" w:hAnsi="Century Gothic"/>
          <w:spacing w:val="-2"/>
        </w:rPr>
        <w:t>Excellentes compétences relationnelles et commerciales : aptitude à dialoguer avec les industriel·</w:t>
      </w:r>
      <w:r>
        <w:rPr>
          <w:rFonts w:ascii="Century Gothic" w:hAnsi="Century Gothic"/>
          <w:spacing w:val="-2"/>
        </w:rPr>
        <w:t xml:space="preserve"> </w:t>
      </w:r>
      <w:r w:rsidRPr="00716C66">
        <w:rPr>
          <w:rFonts w:ascii="Century Gothic" w:hAnsi="Century Gothic"/>
          <w:spacing w:val="-2"/>
        </w:rPr>
        <w:t>les, enseignant·</w:t>
      </w:r>
      <w:r>
        <w:rPr>
          <w:rFonts w:ascii="Century Gothic" w:hAnsi="Century Gothic"/>
          <w:spacing w:val="-2"/>
        </w:rPr>
        <w:t xml:space="preserve"> </w:t>
      </w:r>
      <w:r w:rsidRPr="00716C66">
        <w:rPr>
          <w:rFonts w:ascii="Century Gothic" w:hAnsi="Century Gothic"/>
          <w:spacing w:val="-2"/>
        </w:rPr>
        <w:t xml:space="preserve">es et organismes de formation. </w:t>
      </w:r>
    </w:p>
    <w:p w14:paraId="56059AE2" w14:textId="2714B26D" w:rsidR="00B971D6" w:rsidRPr="00716C66" w:rsidRDefault="00716C66" w:rsidP="00716C66">
      <w:pPr>
        <w:pStyle w:val="Paragraphedeliste"/>
        <w:numPr>
          <w:ilvl w:val="1"/>
          <w:numId w:val="1"/>
        </w:numPr>
        <w:tabs>
          <w:tab w:val="left" w:pos="1580"/>
        </w:tabs>
        <w:spacing w:before="2" w:line="278" w:lineRule="exact"/>
        <w:ind w:left="1580" w:hanging="359"/>
        <w:rPr>
          <w:rFonts w:ascii="Century Gothic" w:hAnsi="Century Gothic"/>
          <w:spacing w:val="-2"/>
        </w:rPr>
      </w:pPr>
      <w:r w:rsidRPr="00716C66">
        <w:rPr>
          <w:rFonts w:ascii="Century Gothic" w:hAnsi="Century Gothic"/>
          <w:spacing w:val="-2"/>
        </w:rPr>
        <w:t>Autonomie et gestion de projet : capacité à piloter des projets et à gérer des partenariats.</w:t>
      </w:r>
    </w:p>
    <w:p w14:paraId="7C490148" w14:textId="77777777" w:rsidR="00B971D6" w:rsidRPr="008C1189" w:rsidRDefault="00B971D6">
      <w:pPr>
        <w:pStyle w:val="Corpsdetexte"/>
        <w:ind w:firstLine="0"/>
        <w:rPr>
          <w:rFonts w:ascii="Century Gothic" w:hAnsi="Century Gothic"/>
        </w:rPr>
      </w:pPr>
    </w:p>
    <w:p w14:paraId="1E2EB6FC" w14:textId="77777777" w:rsidR="00DD4797" w:rsidRPr="00DD4797" w:rsidRDefault="00DD4797" w:rsidP="00DD4797">
      <w:pPr>
        <w:rPr>
          <w:rFonts w:ascii="Century Gothic" w:eastAsia="Times New Roman" w:hAnsi="Century Gothic"/>
          <w:b/>
          <w:bCs/>
          <w:color w:val="002060"/>
        </w:rPr>
      </w:pPr>
      <w:r w:rsidRPr="00DD4797">
        <w:rPr>
          <w:rFonts w:ascii="Century Gothic" w:eastAsia="Times New Roman" w:hAnsi="Century Gothic"/>
          <w:b/>
          <w:bCs/>
          <w:color w:val="002060"/>
        </w:rPr>
        <w:t>Ce que nous proposons</w:t>
      </w:r>
    </w:p>
    <w:p w14:paraId="012E976D" w14:textId="77777777" w:rsidR="00DD4797" w:rsidRPr="00DD4797" w:rsidRDefault="00DD4797" w:rsidP="00DD4797">
      <w:pPr>
        <w:spacing w:before="15"/>
        <w:rPr>
          <w:rFonts w:ascii="Century Gothic" w:eastAsia="Times New Roman" w:hAnsi="Century Gothic"/>
          <w:b/>
        </w:rPr>
      </w:pPr>
    </w:p>
    <w:p w14:paraId="7373D4B6" w14:textId="77777777" w:rsidR="00DD4797" w:rsidRPr="00DD4797" w:rsidRDefault="00DD4797" w:rsidP="00DD4797">
      <w:pPr>
        <w:numPr>
          <w:ilvl w:val="0"/>
          <w:numId w:val="13"/>
        </w:numPr>
        <w:tabs>
          <w:tab w:val="left" w:pos="860"/>
        </w:tabs>
        <w:spacing w:before="2"/>
        <w:rPr>
          <w:rFonts w:ascii="Century Gothic" w:eastAsia="Times New Roman" w:hAnsi="Century Gothic"/>
        </w:rPr>
      </w:pPr>
      <w:r w:rsidRPr="00DD4797">
        <w:rPr>
          <w:rFonts w:ascii="Century Gothic" w:eastAsia="Times New Roman" w:hAnsi="Century Gothic"/>
        </w:rPr>
        <w:t xml:space="preserve">Un </w:t>
      </w:r>
      <w:r w:rsidRPr="00DD4797">
        <w:rPr>
          <w:rFonts w:ascii="Century Gothic" w:eastAsia="Times New Roman" w:hAnsi="Century Gothic"/>
          <w:b/>
          <w:bCs/>
        </w:rPr>
        <w:t>environnement de travail stimulant et bienveillant</w:t>
      </w:r>
      <w:r w:rsidRPr="00DD4797">
        <w:rPr>
          <w:rFonts w:ascii="Century Gothic" w:eastAsia="Times New Roman" w:hAnsi="Century Gothic"/>
        </w:rPr>
        <w:t>, propice à l’épanouissement professionnel</w:t>
      </w:r>
    </w:p>
    <w:p w14:paraId="3DB43916" w14:textId="77777777" w:rsidR="00DD4797" w:rsidRPr="00DD4797" w:rsidRDefault="00DD4797" w:rsidP="00DD4797">
      <w:pPr>
        <w:numPr>
          <w:ilvl w:val="0"/>
          <w:numId w:val="13"/>
        </w:numPr>
        <w:tabs>
          <w:tab w:val="left" w:pos="860"/>
        </w:tabs>
        <w:spacing w:before="2"/>
        <w:rPr>
          <w:rFonts w:ascii="Century Gothic" w:eastAsia="Times New Roman" w:hAnsi="Century Gothic"/>
        </w:rPr>
      </w:pPr>
      <w:r w:rsidRPr="00DD4797">
        <w:rPr>
          <w:rFonts w:ascii="Century Gothic" w:eastAsia="Times New Roman" w:hAnsi="Century Gothic"/>
        </w:rPr>
        <w:t xml:space="preserve">Une </w:t>
      </w:r>
      <w:r w:rsidRPr="00DD4797">
        <w:rPr>
          <w:rFonts w:ascii="Century Gothic" w:eastAsia="Times New Roman" w:hAnsi="Century Gothic"/>
          <w:b/>
          <w:bCs/>
        </w:rPr>
        <w:t>équipe conviviale, engagée et collaborative</w:t>
      </w:r>
      <w:r w:rsidRPr="00DD4797">
        <w:rPr>
          <w:rFonts w:ascii="Century Gothic" w:eastAsia="Times New Roman" w:hAnsi="Century Gothic"/>
        </w:rPr>
        <w:t>, portée par le sens du collectif et du respect</w:t>
      </w:r>
    </w:p>
    <w:p w14:paraId="45FEE6D2" w14:textId="77777777" w:rsidR="00DD4797" w:rsidRDefault="00DD4797" w:rsidP="00DD4797">
      <w:pPr>
        <w:numPr>
          <w:ilvl w:val="0"/>
          <w:numId w:val="13"/>
        </w:numPr>
        <w:tabs>
          <w:tab w:val="left" w:pos="860"/>
        </w:tabs>
        <w:spacing w:before="2"/>
        <w:rPr>
          <w:rFonts w:ascii="Century Gothic" w:eastAsia="Times New Roman" w:hAnsi="Century Gothic"/>
        </w:rPr>
      </w:pPr>
      <w:r w:rsidRPr="00DD4797">
        <w:rPr>
          <w:rFonts w:ascii="Century Gothic" w:eastAsia="Times New Roman" w:hAnsi="Century Gothic"/>
        </w:rPr>
        <w:t xml:space="preserve">Une </w:t>
      </w:r>
      <w:r w:rsidRPr="00DD4797">
        <w:rPr>
          <w:rFonts w:ascii="Century Gothic" w:eastAsia="Times New Roman" w:hAnsi="Century Gothic"/>
          <w:b/>
          <w:bCs/>
        </w:rPr>
        <w:t>indemnité repas</w:t>
      </w:r>
      <w:r w:rsidRPr="00DD4797">
        <w:rPr>
          <w:rFonts w:ascii="Century Gothic" w:eastAsia="Times New Roman" w:hAnsi="Century Gothic"/>
        </w:rPr>
        <w:t xml:space="preserve"> pour les repas pris sur site</w:t>
      </w:r>
    </w:p>
    <w:p w14:paraId="794BDC2F" w14:textId="18827F63" w:rsidR="003A6F4E" w:rsidRPr="003A6F4E" w:rsidRDefault="003A6F4E" w:rsidP="003A6F4E">
      <w:pPr>
        <w:numPr>
          <w:ilvl w:val="0"/>
          <w:numId w:val="13"/>
        </w:numPr>
        <w:tabs>
          <w:tab w:val="left" w:pos="860"/>
        </w:tabs>
        <w:spacing w:before="2"/>
        <w:rPr>
          <w:rFonts w:ascii="Century Gothic" w:eastAsia="Times New Roman" w:hAnsi="Century Gothic"/>
        </w:rPr>
      </w:pPr>
      <w:r w:rsidRPr="003A6F4E">
        <w:rPr>
          <w:rFonts w:ascii="Century Gothic" w:eastAsia="Times New Roman" w:hAnsi="Century Gothic"/>
        </w:rPr>
        <w:t>Une rémunération selon profil et expérience</w:t>
      </w:r>
    </w:p>
    <w:p w14:paraId="5EE9DA5B" w14:textId="77777777" w:rsidR="00DD4797" w:rsidRPr="00DD4797" w:rsidRDefault="00DD4797" w:rsidP="00DD4797">
      <w:pPr>
        <w:numPr>
          <w:ilvl w:val="0"/>
          <w:numId w:val="13"/>
        </w:numPr>
        <w:tabs>
          <w:tab w:val="left" w:pos="860"/>
        </w:tabs>
        <w:spacing w:before="2"/>
        <w:rPr>
          <w:rFonts w:ascii="Century Gothic" w:eastAsia="Times New Roman" w:hAnsi="Century Gothic"/>
        </w:rPr>
      </w:pPr>
      <w:r w:rsidRPr="00DD4797">
        <w:rPr>
          <w:rFonts w:ascii="Century Gothic" w:eastAsia="Times New Roman" w:hAnsi="Century Gothic"/>
        </w:rPr>
        <w:t xml:space="preserve">Des </w:t>
      </w:r>
      <w:r w:rsidRPr="00DD4797">
        <w:rPr>
          <w:rFonts w:ascii="Century Gothic" w:eastAsia="Times New Roman" w:hAnsi="Century Gothic"/>
          <w:b/>
          <w:bCs/>
        </w:rPr>
        <w:t>horaires de travail adaptables</w:t>
      </w:r>
      <w:r w:rsidRPr="00DD4797">
        <w:rPr>
          <w:rFonts w:ascii="Century Gothic" w:eastAsia="Times New Roman" w:hAnsi="Century Gothic"/>
        </w:rPr>
        <w:t>, favorisant un bon équilibre entre vie professionnelle et vie personnelle</w:t>
      </w:r>
    </w:p>
    <w:p w14:paraId="4C6ACD9E" w14:textId="77777777" w:rsidR="00DD4797" w:rsidRPr="00DD4797" w:rsidRDefault="00DD4797" w:rsidP="00DD4797">
      <w:pPr>
        <w:numPr>
          <w:ilvl w:val="0"/>
          <w:numId w:val="13"/>
        </w:numPr>
        <w:tabs>
          <w:tab w:val="left" w:pos="860"/>
        </w:tabs>
        <w:spacing w:before="2"/>
        <w:rPr>
          <w:rFonts w:ascii="Century Gothic" w:eastAsia="Times New Roman" w:hAnsi="Century Gothic"/>
        </w:rPr>
      </w:pPr>
      <w:r w:rsidRPr="00DD4797">
        <w:rPr>
          <w:rFonts w:ascii="Century Gothic" w:eastAsia="Times New Roman" w:hAnsi="Century Gothic"/>
        </w:rPr>
        <w:t xml:space="preserve">Des </w:t>
      </w:r>
      <w:r w:rsidRPr="00DD4797">
        <w:rPr>
          <w:rFonts w:ascii="Century Gothic" w:eastAsia="Times New Roman" w:hAnsi="Century Gothic"/>
          <w:b/>
          <w:bCs/>
        </w:rPr>
        <w:t>congés payés et jours de réduction du temps de travail (JRTT)</w:t>
      </w:r>
    </w:p>
    <w:p w14:paraId="385F0A34" w14:textId="77777777" w:rsidR="00DD4797" w:rsidRPr="00DD4797" w:rsidRDefault="00DD4797" w:rsidP="00DD4797">
      <w:pPr>
        <w:numPr>
          <w:ilvl w:val="0"/>
          <w:numId w:val="13"/>
        </w:numPr>
        <w:tabs>
          <w:tab w:val="left" w:pos="860"/>
        </w:tabs>
        <w:spacing w:before="2"/>
        <w:rPr>
          <w:rFonts w:ascii="Century Gothic" w:eastAsia="Times New Roman" w:hAnsi="Century Gothic"/>
        </w:rPr>
      </w:pPr>
      <w:r w:rsidRPr="00DD4797">
        <w:rPr>
          <w:rFonts w:ascii="Century Gothic" w:eastAsia="Times New Roman" w:hAnsi="Century Gothic"/>
        </w:rPr>
        <w:t xml:space="preserve">La possibilité de bénéficier de </w:t>
      </w:r>
      <w:r w:rsidRPr="00DD4797">
        <w:rPr>
          <w:rFonts w:ascii="Century Gothic" w:eastAsia="Times New Roman" w:hAnsi="Century Gothic"/>
          <w:b/>
          <w:bCs/>
        </w:rPr>
        <w:t>deux jours de télétravail par semaine</w:t>
      </w:r>
      <w:r w:rsidRPr="00DD4797">
        <w:rPr>
          <w:rFonts w:ascii="Century Gothic" w:eastAsia="Times New Roman" w:hAnsi="Century Gothic"/>
        </w:rPr>
        <w:t>, à compter de 6 mois d’ancienneté</w:t>
      </w:r>
    </w:p>
    <w:p w14:paraId="09F7CC94" w14:textId="77777777" w:rsidR="005737B6" w:rsidRPr="008C1189" w:rsidRDefault="005737B6">
      <w:pPr>
        <w:pStyle w:val="Corpsdetexte"/>
        <w:spacing w:before="8"/>
        <w:ind w:firstLine="0"/>
        <w:rPr>
          <w:rFonts w:ascii="Century Gothic" w:hAnsi="Century Gothic"/>
        </w:rPr>
      </w:pPr>
    </w:p>
    <w:p w14:paraId="630D9D7E" w14:textId="33870774" w:rsidR="000136CD" w:rsidRPr="008E76AF" w:rsidRDefault="000136CD" w:rsidP="008E76AF">
      <w:pPr>
        <w:tabs>
          <w:tab w:val="left" w:pos="860"/>
        </w:tabs>
        <w:spacing w:before="1"/>
        <w:rPr>
          <w:rFonts w:ascii="Century Gothic" w:hAnsi="Century Gothic"/>
        </w:rPr>
      </w:pPr>
      <w:r w:rsidRPr="008E76AF">
        <w:rPr>
          <w:rFonts w:ascii="Century Gothic" w:hAnsi="Century Gothic"/>
          <w:b/>
          <w:bCs/>
        </w:rPr>
        <w:t xml:space="preserve">L’Institut d’Optique </w:t>
      </w:r>
      <w:proofErr w:type="spellStart"/>
      <w:r w:rsidRPr="008E76AF">
        <w:rPr>
          <w:rFonts w:ascii="Century Gothic" w:hAnsi="Century Gothic"/>
          <w:b/>
          <w:bCs/>
        </w:rPr>
        <w:t>Graduate</w:t>
      </w:r>
      <w:proofErr w:type="spellEnd"/>
      <w:r w:rsidRPr="008E76AF">
        <w:rPr>
          <w:rFonts w:ascii="Century Gothic" w:hAnsi="Century Gothic"/>
          <w:b/>
          <w:bCs/>
        </w:rPr>
        <w:t xml:space="preserve"> </w:t>
      </w:r>
      <w:proofErr w:type="spellStart"/>
      <w:r w:rsidRPr="008E76AF">
        <w:rPr>
          <w:rFonts w:ascii="Century Gothic" w:hAnsi="Century Gothic"/>
          <w:b/>
          <w:bCs/>
        </w:rPr>
        <w:t>School</w:t>
      </w:r>
      <w:proofErr w:type="spellEnd"/>
      <w:r w:rsidRPr="008E76AF">
        <w:rPr>
          <w:rFonts w:ascii="Century Gothic" w:hAnsi="Century Gothic"/>
          <w:b/>
          <w:bCs/>
        </w:rPr>
        <w:t xml:space="preserve"> s’engage en faveur de la diversité et de l’inclusion</w:t>
      </w:r>
      <w:r w:rsidRPr="008E76AF">
        <w:rPr>
          <w:rFonts w:ascii="Century Gothic" w:hAnsi="Century Gothic"/>
        </w:rPr>
        <w:t xml:space="preserve"> </w:t>
      </w:r>
      <w:r w:rsidRPr="008E76AF">
        <w:rPr>
          <w:rFonts w:ascii="Century Gothic" w:hAnsi="Century Gothic"/>
          <w:b/>
          <w:bCs/>
        </w:rPr>
        <w:t>:</w:t>
      </w:r>
      <w:r w:rsidRPr="008E76AF">
        <w:rPr>
          <w:rFonts w:ascii="Century Gothic" w:hAnsi="Century Gothic"/>
        </w:rPr>
        <w:t xml:space="preserve"> ce poste est ouvert aux personnes en situation de handicap.</w:t>
      </w:r>
    </w:p>
    <w:p w14:paraId="206981A2" w14:textId="77777777" w:rsidR="005737B6" w:rsidRDefault="005737B6">
      <w:pPr>
        <w:pStyle w:val="Corpsdetexte"/>
        <w:spacing w:before="10"/>
        <w:ind w:firstLine="0"/>
        <w:rPr>
          <w:rFonts w:ascii="Century Gothic" w:hAnsi="Century Gothic"/>
          <w:b/>
        </w:rPr>
      </w:pPr>
    </w:p>
    <w:p w14:paraId="506020A6" w14:textId="77777777" w:rsidR="000136CD" w:rsidRPr="008C1189" w:rsidRDefault="000136CD">
      <w:pPr>
        <w:pStyle w:val="Corpsdetexte"/>
        <w:spacing w:before="10"/>
        <w:ind w:firstLine="0"/>
        <w:rPr>
          <w:rFonts w:ascii="Century Gothic" w:hAnsi="Century Gothic"/>
          <w:b/>
        </w:rPr>
      </w:pPr>
    </w:p>
    <w:p w14:paraId="26545768" w14:textId="2FDF2A1C" w:rsidR="000136CD" w:rsidRPr="000136CD" w:rsidRDefault="000136CD" w:rsidP="008E76AF">
      <w:r w:rsidRPr="008E76AF">
        <w:rPr>
          <w:rFonts w:ascii="Century Gothic" w:hAnsi="Century Gothic"/>
          <w:b/>
          <w:bCs/>
          <w:color w:val="002060"/>
        </w:rPr>
        <w:t>Prêt</w:t>
      </w:r>
      <w:r w:rsidR="008E76AF" w:rsidRPr="008E76AF">
        <w:rPr>
          <w:rFonts w:ascii="Century Gothic" w:hAnsi="Century Gothic"/>
          <w:b/>
          <w:bCs/>
          <w:color w:val="002060"/>
        </w:rPr>
        <w:t xml:space="preserve">· </w:t>
      </w:r>
      <w:r w:rsidRPr="008E76AF">
        <w:rPr>
          <w:rFonts w:ascii="Century Gothic" w:hAnsi="Century Gothic"/>
          <w:b/>
          <w:bCs/>
          <w:color w:val="002060"/>
        </w:rPr>
        <w:t>e à relever le défi ?</w:t>
      </w:r>
      <w:r w:rsidRPr="000136CD">
        <w:br/>
      </w:r>
      <w:r w:rsidRPr="008E76AF">
        <w:rPr>
          <w:rFonts w:ascii="Century Gothic" w:hAnsi="Century Gothic"/>
        </w:rPr>
        <w:t>Envoyez dès maintenant votre candidature à rh.recrutement@institutoptique.fr et contribuez à l’excellence de demain !</w:t>
      </w:r>
    </w:p>
    <w:p w14:paraId="659FD315" w14:textId="7214E2F9" w:rsidR="005737B6" w:rsidRPr="008C1189" w:rsidRDefault="005737B6" w:rsidP="000136CD">
      <w:pPr>
        <w:pStyle w:val="Corpsdetexte"/>
        <w:spacing w:before="1"/>
        <w:ind w:left="141" w:right="140" w:firstLine="0"/>
        <w:jc w:val="both"/>
        <w:rPr>
          <w:rFonts w:ascii="Century Gothic" w:hAnsi="Century Gothic"/>
        </w:rPr>
      </w:pPr>
    </w:p>
    <w:sectPr w:rsidR="005737B6" w:rsidRPr="008C1189">
      <w:pgSz w:w="11900" w:h="16840"/>
      <w:pgMar w:top="13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1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94F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66BC9"/>
    <w:multiLevelType w:val="multilevel"/>
    <w:tmpl w:val="BD46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E3F31"/>
    <w:multiLevelType w:val="hybridMultilevel"/>
    <w:tmpl w:val="90266EFC"/>
    <w:lvl w:ilvl="0" w:tplc="454614AC">
      <w:numFmt w:val="bullet"/>
      <w:lvlText w:val=""/>
      <w:lvlJc w:val="left"/>
      <w:pPr>
        <w:ind w:left="861" w:hanging="360"/>
      </w:pPr>
      <w:rPr>
        <w:rFonts w:ascii="Symbol" w:eastAsia="Symbol" w:hAnsi="Symbol" w:cs="Symbol" w:hint="default"/>
        <w:b w:val="0"/>
        <w:bCs w:val="0"/>
        <w:i w:val="0"/>
        <w:iCs w:val="0"/>
        <w:spacing w:val="0"/>
        <w:w w:val="100"/>
        <w:sz w:val="20"/>
        <w:szCs w:val="20"/>
        <w:lang w:val="fr-FR" w:eastAsia="en-US" w:bidi="ar-SA"/>
      </w:rPr>
    </w:lvl>
    <w:lvl w:ilvl="1" w:tplc="728E1602">
      <w:numFmt w:val="bullet"/>
      <w:lvlText w:val="o"/>
      <w:lvlJc w:val="left"/>
      <w:pPr>
        <w:ind w:left="1581" w:hanging="360"/>
      </w:pPr>
      <w:rPr>
        <w:rFonts w:ascii="Courier New" w:eastAsia="Courier New" w:hAnsi="Courier New" w:cs="Courier New" w:hint="default"/>
        <w:b w:val="0"/>
        <w:bCs w:val="0"/>
        <w:i w:val="0"/>
        <w:iCs w:val="0"/>
        <w:spacing w:val="0"/>
        <w:w w:val="100"/>
        <w:sz w:val="20"/>
        <w:szCs w:val="20"/>
        <w:lang w:val="fr-FR" w:eastAsia="en-US" w:bidi="ar-SA"/>
      </w:rPr>
    </w:lvl>
    <w:lvl w:ilvl="2" w:tplc="AF388EB8">
      <w:numFmt w:val="bullet"/>
      <w:lvlText w:val="•"/>
      <w:lvlJc w:val="left"/>
      <w:pPr>
        <w:ind w:left="2443" w:hanging="360"/>
      </w:pPr>
      <w:rPr>
        <w:rFonts w:hint="default"/>
        <w:lang w:val="fr-FR" w:eastAsia="en-US" w:bidi="ar-SA"/>
      </w:rPr>
    </w:lvl>
    <w:lvl w:ilvl="3" w:tplc="95C060EA">
      <w:numFmt w:val="bullet"/>
      <w:lvlText w:val="•"/>
      <w:lvlJc w:val="left"/>
      <w:pPr>
        <w:ind w:left="3306" w:hanging="360"/>
      </w:pPr>
      <w:rPr>
        <w:rFonts w:hint="default"/>
        <w:lang w:val="fr-FR" w:eastAsia="en-US" w:bidi="ar-SA"/>
      </w:rPr>
    </w:lvl>
    <w:lvl w:ilvl="4" w:tplc="850CB39E">
      <w:numFmt w:val="bullet"/>
      <w:lvlText w:val="•"/>
      <w:lvlJc w:val="left"/>
      <w:pPr>
        <w:ind w:left="4170" w:hanging="360"/>
      </w:pPr>
      <w:rPr>
        <w:rFonts w:hint="default"/>
        <w:lang w:val="fr-FR" w:eastAsia="en-US" w:bidi="ar-SA"/>
      </w:rPr>
    </w:lvl>
    <w:lvl w:ilvl="5" w:tplc="2A545B74">
      <w:numFmt w:val="bullet"/>
      <w:lvlText w:val="•"/>
      <w:lvlJc w:val="left"/>
      <w:pPr>
        <w:ind w:left="5033" w:hanging="360"/>
      </w:pPr>
      <w:rPr>
        <w:rFonts w:hint="default"/>
        <w:lang w:val="fr-FR" w:eastAsia="en-US" w:bidi="ar-SA"/>
      </w:rPr>
    </w:lvl>
    <w:lvl w:ilvl="6" w:tplc="F426195A">
      <w:numFmt w:val="bullet"/>
      <w:lvlText w:val="•"/>
      <w:lvlJc w:val="left"/>
      <w:pPr>
        <w:ind w:left="5896" w:hanging="360"/>
      </w:pPr>
      <w:rPr>
        <w:rFonts w:hint="default"/>
        <w:lang w:val="fr-FR" w:eastAsia="en-US" w:bidi="ar-SA"/>
      </w:rPr>
    </w:lvl>
    <w:lvl w:ilvl="7" w:tplc="1336664A">
      <w:numFmt w:val="bullet"/>
      <w:lvlText w:val="•"/>
      <w:lvlJc w:val="left"/>
      <w:pPr>
        <w:ind w:left="6760" w:hanging="360"/>
      </w:pPr>
      <w:rPr>
        <w:rFonts w:hint="default"/>
        <w:lang w:val="fr-FR" w:eastAsia="en-US" w:bidi="ar-SA"/>
      </w:rPr>
    </w:lvl>
    <w:lvl w:ilvl="8" w:tplc="7EA628C2">
      <w:numFmt w:val="bullet"/>
      <w:lvlText w:val="•"/>
      <w:lvlJc w:val="left"/>
      <w:pPr>
        <w:ind w:left="7623" w:hanging="360"/>
      </w:pPr>
      <w:rPr>
        <w:rFonts w:hint="default"/>
        <w:lang w:val="fr-FR" w:eastAsia="en-US" w:bidi="ar-SA"/>
      </w:rPr>
    </w:lvl>
  </w:abstractNum>
  <w:abstractNum w:abstractNumId="4" w15:restartNumberingAfterBreak="0">
    <w:nsid w:val="56BB15C5"/>
    <w:multiLevelType w:val="multilevel"/>
    <w:tmpl w:val="C32E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7190C"/>
    <w:multiLevelType w:val="multilevel"/>
    <w:tmpl w:val="4B2A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80521"/>
    <w:multiLevelType w:val="multilevel"/>
    <w:tmpl w:val="FF6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911D29"/>
    <w:multiLevelType w:val="multilevel"/>
    <w:tmpl w:val="A87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C72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504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23BC8"/>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1163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964F5"/>
    <w:multiLevelType w:val="multilevel"/>
    <w:tmpl w:val="BC5A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941079">
    <w:abstractNumId w:val="3"/>
  </w:num>
  <w:num w:numId="2" w16cid:durableId="929895920">
    <w:abstractNumId w:val="9"/>
  </w:num>
  <w:num w:numId="3" w16cid:durableId="1212814597">
    <w:abstractNumId w:val="11"/>
  </w:num>
  <w:num w:numId="4" w16cid:durableId="375198470">
    <w:abstractNumId w:val="0"/>
  </w:num>
  <w:num w:numId="5" w16cid:durableId="2136867152">
    <w:abstractNumId w:val="8"/>
  </w:num>
  <w:num w:numId="6" w16cid:durableId="1839154852">
    <w:abstractNumId w:val="1"/>
  </w:num>
  <w:num w:numId="7" w16cid:durableId="207423307">
    <w:abstractNumId w:val="5"/>
  </w:num>
  <w:num w:numId="8" w16cid:durableId="1833331741">
    <w:abstractNumId w:val="12"/>
  </w:num>
  <w:num w:numId="9" w16cid:durableId="2091345821">
    <w:abstractNumId w:val="7"/>
  </w:num>
  <w:num w:numId="10" w16cid:durableId="791093562">
    <w:abstractNumId w:val="2"/>
  </w:num>
  <w:num w:numId="11" w16cid:durableId="1306351793">
    <w:abstractNumId w:val="6"/>
  </w:num>
  <w:num w:numId="12" w16cid:durableId="464854660">
    <w:abstractNumId w:val="4"/>
  </w:num>
  <w:num w:numId="13" w16cid:durableId="999965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737B6"/>
    <w:rsid w:val="000136CD"/>
    <w:rsid w:val="00137C48"/>
    <w:rsid w:val="001603BE"/>
    <w:rsid w:val="002D2708"/>
    <w:rsid w:val="00326247"/>
    <w:rsid w:val="003A6F4E"/>
    <w:rsid w:val="00423A44"/>
    <w:rsid w:val="00461027"/>
    <w:rsid w:val="00565582"/>
    <w:rsid w:val="005737B6"/>
    <w:rsid w:val="005B29BB"/>
    <w:rsid w:val="006E6DFF"/>
    <w:rsid w:val="00716C66"/>
    <w:rsid w:val="00775A44"/>
    <w:rsid w:val="008C1189"/>
    <w:rsid w:val="008E76AF"/>
    <w:rsid w:val="00B971D6"/>
    <w:rsid w:val="00C90499"/>
    <w:rsid w:val="00DD4797"/>
    <w:rsid w:val="00E71BF5"/>
    <w:rsid w:val="00ED3BA0"/>
    <w:rsid w:val="00F04E08"/>
    <w:rsid w:val="00FA02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1DA1"/>
  <w15:docId w15:val="{23FE9FE5-70B2-470E-ABFE-212B6276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uiPriority w:val="9"/>
    <w:qFormat/>
    <w:pPr>
      <w:ind w:left="860" w:hanging="360"/>
      <w:outlineLvl w:val="0"/>
    </w:pPr>
    <w:rPr>
      <w:rFonts w:ascii="Tahoma" w:eastAsia="Tahoma" w:hAnsi="Tahoma" w:cs="Tahoma"/>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hanging="360"/>
    </w:pPr>
  </w:style>
  <w:style w:type="paragraph" w:styleId="Paragraphedeliste">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0136CD"/>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65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1410">
      <w:bodyDiv w:val="1"/>
      <w:marLeft w:val="0"/>
      <w:marRight w:val="0"/>
      <w:marTop w:val="0"/>
      <w:marBottom w:val="0"/>
      <w:divBdr>
        <w:top w:val="none" w:sz="0" w:space="0" w:color="auto"/>
        <w:left w:val="none" w:sz="0" w:space="0" w:color="auto"/>
        <w:bottom w:val="none" w:sz="0" w:space="0" w:color="auto"/>
        <w:right w:val="none" w:sz="0" w:space="0" w:color="auto"/>
      </w:divBdr>
    </w:div>
    <w:div w:id="141696654">
      <w:bodyDiv w:val="1"/>
      <w:marLeft w:val="0"/>
      <w:marRight w:val="0"/>
      <w:marTop w:val="0"/>
      <w:marBottom w:val="0"/>
      <w:divBdr>
        <w:top w:val="none" w:sz="0" w:space="0" w:color="auto"/>
        <w:left w:val="none" w:sz="0" w:space="0" w:color="auto"/>
        <w:bottom w:val="none" w:sz="0" w:space="0" w:color="auto"/>
        <w:right w:val="none" w:sz="0" w:space="0" w:color="auto"/>
      </w:divBdr>
    </w:div>
    <w:div w:id="265431691">
      <w:bodyDiv w:val="1"/>
      <w:marLeft w:val="0"/>
      <w:marRight w:val="0"/>
      <w:marTop w:val="0"/>
      <w:marBottom w:val="0"/>
      <w:divBdr>
        <w:top w:val="none" w:sz="0" w:space="0" w:color="auto"/>
        <w:left w:val="none" w:sz="0" w:space="0" w:color="auto"/>
        <w:bottom w:val="none" w:sz="0" w:space="0" w:color="auto"/>
        <w:right w:val="none" w:sz="0" w:space="0" w:color="auto"/>
      </w:divBdr>
    </w:div>
    <w:div w:id="345208690">
      <w:bodyDiv w:val="1"/>
      <w:marLeft w:val="0"/>
      <w:marRight w:val="0"/>
      <w:marTop w:val="0"/>
      <w:marBottom w:val="0"/>
      <w:divBdr>
        <w:top w:val="none" w:sz="0" w:space="0" w:color="auto"/>
        <w:left w:val="none" w:sz="0" w:space="0" w:color="auto"/>
        <w:bottom w:val="none" w:sz="0" w:space="0" w:color="auto"/>
        <w:right w:val="none" w:sz="0" w:space="0" w:color="auto"/>
      </w:divBdr>
    </w:div>
    <w:div w:id="1173447745">
      <w:bodyDiv w:val="1"/>
      <w:marLeft w:val="0"/>
      <w:marRight w:val="0"/>
      <w:marTop w:val="0"/>
      <w:marBottom w:val="0"/>
      <w:divBdr>
        <w:top w:val="none" w:sz="0" w:space="0" w:color="auto"/>
        <w:left w:val="none" w:sz="0" w:space="0" w:color="auto"/>
        <w:bottom w:val="none" w:sz="0" w:space="0" w:color="auto"/>
        <w:right w:val="none" w:sz="0" w:space="0" w:color="auto"/>
      </w:divBdr>
    </w:div>
    <w:div w:id="1435512983">
      <w:bodyDiv w:val="1"/>
      <w:marLeft w:val="0"/>
      <w:marRight w:val="0"/>
      <w:marTop w:val="0"/>
      <w:marBottom w:val="0"/>
      <w:divBdr>
        <w:top w:val="none" w:sz="0" w:space="0" w:color="auto"/>
        <w:left w:val="none" w:sz="0" w:space="0" w:color="auto"/>
        <w:bottom w:val="none" w:sz="0" w:space="0" w:color="auto"/>
        <w:right w:val="none" w:sz="0" w:space="0" w:color="auto"/>
      </w:divBdr>
    </w:div>
    <w:div w:id="1692029973">
      <w:bodyDiv w:val="1"/>
      <w:marLeft w:val="0"/>
      <w:marRight w:val="0"/>
      <w:marTop w:val="0"/>
      <w:marBottom w:val="0"/>
      <w:divBdr>
        <w:top w:val="none" w:sz="0" w:space="0" w:color="auto"/>
        <w:left w:val="none" w:sz="0" w:space="0" w:color="auto"/>
        <w:bottom w:val="none" w:sz="0" w:space="0" w:color="auto"/>
        <w:right w:val="none" w:sz="0" w:space="0" w:color="auto"/>
      </w:divBdr>
    </w:div>
    <w:div w:id="1817867925">
      <w:bodyDiv w:val="1"/>
      <w:marLeft w:val="0"/>
      <w:marRight w:val="0"/>
      <w:marTop w:val="0"/>
      <w:marBottom w:val="0"/>
      <w:divBdr>
        <w:top w:val="none" w:sz="0" w:space="0" w:color="auto"/>
        <w:left w:val="none" w:sz="0" w:space="0" w:color="auto"/>
        <w:bottom w:val="none" w:sz="0" w:space="0" w:color="auto"/>
        <w:right w:val="none" w:sz="0" w:space="0" w:color="auto"/>
      </w:divBdr>
    </w:div>
    <w:div w:id="1973055468">
      <w:bodyDiv w:val="1"/>
      <w:marLeft w:val="0"/>
      <w:marRight w:val="0"/>
      <w:marTop w:val="0"/>
      <w:marBottom w:val="0"/>
      <w:divBdr>
        <w:top w:val="none" w:sz="0" w:space="0" w:color="auto"/>
        <w:left w:val="none" w:sz="0" w:space="0" w:color="auto"/>
        <w:bottom w:val="none" w:sz="0" w:space="0" w:color="auto"/>
        <w:right w:val="none" w:sz="0" w:space="0" w:color="auto"/>
      </w:divBdr>
    </w:div>
    <w:div w:id="203498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631</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Responsable qualité IO</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Responsable qualité IO</dc:title>
  <dc:creator>agnes seckler</dc:creator>
  <cp:lastModifiedBy>Cassandra Richard</cp:lastModifiedBy>
  <cp:revision>6</cp:revision>
  <cp:lastPrinted>2025-08-21T14:29:00Z</cp:lastPrinted>
  <dcterms:created xsi:type="dcterms:W3CDTF">2025-08-21T15:36:00Z</dcterms:created>
  <dcterms:modified xsi:type="dcterms:W3CDTF">2025-10-03T12:27:00Z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Word</vt:lpwstr>
  </property>
  <property fmtid="{D5CDD505-2E9C-101B-9397-08002B2CF9AE}" pid="4" name="LastSaved">
    <vt:filetime>2025-08-21T00:00:00Z</vt:filetime>
  </property>
  <property fmtid="{D5CDD505-2E9C-101B-9397-08002B2CF9AE}" pid="5" name="Producer">
    <vt:lpwstr>macOS Version 14.2 (assemblage 23C64) Quartz PDFContext</vt:lpwstr>
  </property>
</Properties>
</file>